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F998" w14:textId="140879FA" w:rsidR="006345AA" w:rsidRPr="006345AA" w:rsidRDefault="005F20B1" w:rsidP="006345AA">
      <w:pPr>
        <w:pStyle w:val="Tytu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3123B" wp14:editId="353EEC53">
            <wp:simplePos x="0" y="0"/>
            <wp:positionH relativeFrom="page">
              <wp:posOffset>5677535</wp:posOffset>
            </wp:positionH>
            <wp:positionV relativeFrom="paragraph">
              <wp:posOffset>-842645</wp:posOffset>
            </wp:positionV>
            <wp:extent cx="1780665" cy="2124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6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0EFE9FA" wp14:editId="14288ACB">
            <wp:simplePos x="0" y="0"/>
            <wp:positionH relativeFrom="margin">
              <wp:posOffset>-809625</wp:posOffset>
            </wp:positionH>
            <wp:positionV relativeFrom="paragraph">
              <wp:posOffset>-852170</wp:posOffset>
            </wp:positionV>
            <wp:extent cx="1795616" cy="2124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16" cy="21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5AA" w:rsidRPr="006345AA">
        <w:rPr>
          <w:sz w:val="36"/>
          <w:szCs w:val="36"/>
        </w:rPr>
        <w:t>REGULAMIN SZKOLNEGO KONKURSU PLASTYCZNEGO</w:t>
      </w:r>
    </w:p>
    <w:p w14:paraId="558D1D66" w14:textId="22BCC0D6" w:rsidR="006345AA" w:rsidRPr="006345AA" w:rsidRDefault="006345AA" w:rsidP="006345AA">
      <w:pPr>
        <w:pStyle w:val="Tytu"/>
        <w:jc w:val="center"/>
        <w:rPr>
          <w:b/>
          <w:bCs/>
          <w:sz w:val="44"/>
          <w:szCs w:val="44"/>
        </w:rPr>
      </w:pPr>
      <w:r w:rsidRPr="006345AA">
        <w:rPr>
          <w:b/>
          <w:bCs/>
          <w:sz w:val="44"/>
          <w:szCs w:val="44"/>
        </w:rPr>
        <w:t xml:space="preserve">„To, co </w:t>
      </w:r>
      <w:r w:rsidR="005F20B1">
        <w:rPr>
          <w:b/>
          <w:bCs/>
          <w:sz w:val="44"/>
          <w:szCs w:val="44"/>
        </w:rPr>
        <w:t>mnie</w:t>
      </w:r>
      <w:r w:rsidRPr="006345AA">
        <w:rPr>
          <w:b/>
          <w:bCs/>
          <w:sz w:val="44"/>
          <w:szCs w:val="44"/>
        </w:rPr>
        <w:t xml:space="preserve"> uskrzydla”</w:t>
      </w:r>
    </w:p>
    <w:p w14:paraId="5342557E" w14:textId="6E0809AA" w:rsidR="00BC7438" w:rsidRDefault="00BC7438" w:rsidP="006345AA">
      <w:pPr>
        <w:rPr>
          <w:b/>
          <w:bCs/>
        </w:rPr>
      </w:pPr>
    </w:p>
    <w:p w14:paraId="6D2F111F" w14:textId="77777777" w:rsidR="00BC7438" w:rsidRDefault="00BC7438" w:rsidP="006345AA">
      <w:pPr>
        <w:rPr>
          <w:b/>
          <w:bCs/>
        </w:rPr>
      </w:pPr>
    </w:p>
    <w:p w14:paraId="318401B9" w14:textId="3FE45258" w:rsidR="006345AA" w:rsidRDefault="006345AA" w:rsidP="006345AA">
      <w:r w:rsidRPr="00715DDF">
        <w:rPr>
          <w:b/>
          <w:bCs/>
        </w:rPr>
        <w:t>Celem</w:t>
      </w:r>
      <w:r>
        <w:t xml:space="preserve"> konkursu jest rozpowszechnienie wśród uczniów wiedzy oraz sposobów na dbanie o swój dobrostan psychiczny</w:t>
      </w:r>
      <w:r w:rsidR="00C03DE2">
        <w:t>, a także p</w:t>
      </w:r>
      <w:r>
        <w:t>romowanie i rozwijanie uzdolnień plastycznych uczniów, a także posługiwanie się</w:t>
      </w:r>
      <w:r w:rsidR="00C03DE2">
        <w:t xml:space="preserve"> </w:t>
      </w:r>
      <w:r>
        <w:t xml:space="preserve">różnymi technikami plastycznymi. </w:t>
      </w:r>
    </w:p>
    <w:p w14:paraId="701BA599" w14:textId="77777777" w:rsidR="00BC7438" w:rsidRDefault="00BC7438" w:rsidP="006345AA">
      <w:pPr>
        <w:rPr>
          <w:b/>
          <w:bCs/>
        </w:rPr>
      </w:pPr>
    </w:p>
    <w:p w14:paraId="3042EED9" w14:textId="677AE121" w:rsidR="006345AA" w:rsidRDefault="006345AA" w:rsidP="006345AA">
      <w:r w:rsidRPr="00BC7438">
        <w:rPr>
          <w:b/>
          <w:bCs/>
        </w:rPr>
        <w:t>Warunki uczestnictwa</w:t>
      </w:r>
    </w:p>
    <w:p w14:paraId="48244897" w14:textId="25C4A0A2" w:rsidR="006345AA" w:rsidRDefault="006345AA" w:rsidP="00BC7438">
      <w:pPr>
        <w:pStyle w:val="Akapitzlist"/>
        <w:numPr>
          <w:ilvl w:val="0"/>
          <w:numId w:val="6"/>
        </w:numPr>
      </w:pPr>
      <w:r>
        <w:t>Uczestnikami konkursu mogą być uczniowie klas I</w:t>
      </w:r>
      <w:r w:rsidR="00BC7438">
        <w:t>-VIII</w:t>
      </w:r>
    </w:p>
    <w:p w14:paraId="3301A698" w14:textId="6BB4D4DE" w:rsidR="006345AA" w:rsidRDefault="006345AA" w:rsidP="00BC7438">
      <w:pPr>
        <w:pStyle w:val="Akapitzlist"/>
        <w:numPr>
          <w:ilvl w:val="0"/>
          <w:numId w:val="6"/>
        </w:numPr>
      </w:pPr>
      <w:r>
        <w:t>Każdy uczestnik może zgłosić tylko jedna pracę</w:t>
      </w:r>
    </w:p>
    <w:p w14:paraId="6160D19C" w14:textId="1FAAA2D0" w:rsidR="006345AA" w:rsidRDefault="006345AA" w:rsidP="00BC7438">
      <w:pPr>
        <w:pStyle w:val="Akapitzlist"/>
        <w:numPr>
          <w:ilvl w:val="0"/>
          <w:numId w:val="6"/>
        </w:numPr>
      </w:pPr>
      <w:r>
        <w:t xml:space="preserve">Format pracy – </w:t>
      </w:r>
      <w:r w:rsidR="00BC7438">
        <w:t>A4</w:t>
      </w:r>
    </w:p>
    <w:p w14:paraId="5A5636F2" w14:textId="7C13D7B8" w:rsidR="006345AA" w:rsidRDefault="006345AA" w:rsidP="00BC7438">
      <w:pPr>
        <w:pStyle w:val="Akapitzlist"/>
        <w:numPr>
          <w:ilvl w:val="0"/>
          <w:numId w:val="6"/>
        </w:numPr>
      </w:pPr>
      <w:r>
        <w:t xml:space="preserve">Technika pracy </w:t>
      </w:r>
      <w:r w:rsidR="00BC7438">
        <w:t>– praca plastyczna lub techniczna (farby, kredki, ołówek, kolaż)</w:t>
      </w:r>
    </w:p>
    <w:p w14:paraId="3886C39F" w14:textId="2A48F1EE" w:rsidR="006345AA" w:rsidRDefault="006345AA" w:rsidP="00BC7438">
      <w:pPr>
        <w:pStyle w:val="Akapitzlist"/>
        <w:numPr>
          <w:ilvl w:val="0"/>
          <w:numId w:val="6"/>
        </w:numPr>
      </w:pPr>
      <w:r>
        <w:t xml:space="preserve">Każda praca powinna być podpisana imieniem, nazwiskiem a także klasą, do której </w:t>
      </w:r>
    </w:p>
    <w:p w14:paraId="250B7F35" w14:textId="7C4CC4EE" w:rsidR="006345AA" w:rsidRDefault="006345AA" w:rsidP="00BC7438">
      <w:pPr>
        <w:pStyle w:val="Akapitzlist"/>
        <w:numPr>
          <w:ilvl w:val="0"/>
          <w:numId w:val="6"/>
        </w:numPr>
      </w:pPr>
      <w:r>
        <w:t>uczeń uczęszcza</w:t>
      </w:r>
    </w:p>
    <w:p w14:paraId="7418F3DB" w14:textId="61638212" w:rsidR="006345AA" w:rsidRDefault="006345AA" w:rsidP="00BC7438">
      <w:pPr>
        <w:pStyle w:val="Akapitzlist"/>
        <w:numPr>
          <w:ilvl w:val="0"/>
          <w:numId w:val="6"/>
        </w:numPr>
      </w:pPr>
      <w:r>
        <w:t xml:space="preserve">Tematyka pracy powinna być ściśle związana z tematyką konkursu </w:t>
      </w:r>
    </w:p>
    <w:p w14:paraId="3F66D80B" w14:textId="77777777" w:rsidR="00BC7438" w:rsidRDefault="00BC7438" w:rsidP="006345AA">
      <w:pPr>
        <w:rPr>
          <w:b/>
          <w:bCs/>
        </w:rPr>
      </w:pPr>
    </w:p>
    <w:p w14:paraId="69E31A68" w14:textId="1C7E96AB" w:rsidR="00BC7438" w:rsidRPr="00BC7438" w:rsidRDefault="006345AA" w:rsidP="006345AA">
      <w:pPr>
        <w:rPr>
          <w:b/>
          <w:bCs/>
        </w:rPr>
      </w:pPr>
      <w:r w:rsidRPr="00BC7438">
        <w:rPr>
          <w:b/>
          <w:bCs/>
        </w:rPr>
        <w:t>Terminy</w:t>
      </w:r>
    </w:p>
    <w:p w14:paraId="23DC1051" w14:textId="5C620993" w:rsidR="006345AA" w:rsidRDefault="006345AA" w:rsidP="00BC7438">
      <w:pPr>
        <w:pStyle w:val="Akapitzlist"/>
        <w:numPr>
          <w:ilvl w:val="0"/>
          <w:numId w:val="7"/>
        </w:numPr>
      </w:pPr>
      <w:r>
        <w:t xml:space="preserve">Prace należy składać </w:t>
      </w:r>
      <w:r w:rsidR="00BC7438">
        <w:t>w sali 21</w:t>
      </w:r>
      <w:r>
        <w:t xml:space="preserve"> do dnia </w:t>
      </w:r>
      <w:r w:rsidR="00E636B9">
        <w:t>31</w:t>
      </w:r>
      <w:r w:rsidR="00BC7438">
        <w:t>.10.2023</w:t>
      </w:r>
      <w:r>
        <w:t xml:space="preserve"> r.;</w:t>
      </w:r>
    </w:p>
    <w:p w14:paraId="4C6AB164" w14:textId="13D21519" w:rsidR="006345AA" w:rsidRDefault="006345AA" w:rsidP="00BC7438">
      <w:pPr>
        <w:pStyle w:val="Akapitzlist"/>
        <w:numPr>
          <w:ilvl w:val="0"/>
          <w:numId w:val="7"/>
        </w:numPr>
      </w:pPr>
      <w:r>
        <w:t>Rozstrzygnięcie nastąpi</w:t>
      </w:r>
      <w:r w:rsidR="00E636B9">
        <w:t xml:space="preserve"> 6</w:t>
      </w:r>
      <w:r w:rsidR="00BC7438">
        <w:t>.1</w:t>
      </w:r>
      <w:r w:rsidR="00E636B9">
        <w:t>1</w:t>
      </w:r>
      <w:r w:rsidR="00BC7438">
        <w:t>.2023</w:t>
      </w:r>
      <w:r>
        <w:t xml:space="preserve"> r.;</w:t>
      </w:r>
    </w:p>
    <w:p w14:paraId="782292B8" w14:textId="77777777" w:rsidR="00BC7438" w:rsidRDefault="00BC7438" w:rsidP="006345AA">
      <w:pPr>
        <w:rPr>
          <w:b/>
          <w:bCs/>
        </w:rPr>
      </w:pPr>
    </w:p>
    <w:p w14:paraId="34242B7C" w14:textId="20E7CFFB" w:rsidR="006345AA" w:rsidRPr="00BC7438" w:rsidRDefault="006345AA" w:rsidP="006345AA">
      <w:pPr>
        <w:rPr>
          <w:b/>
          <w:bCs/>
        </w:rPr>
      </w:pPr>
      <w:r w:rsidRPr="00BC7438">
        <w:rPr>
          <w:b/>
          <w:bCs/>
        </w:rPr>
        <w:t>Kryteria oceny pracy</w:t>
      </w:r>
    </w:p>
    <w:p w14:paraId="356422BD" w14:textId="004EE85E" w:rsidR="00BC7438" w:rsidRDefault="006345AA" w:rsidP="00BC7438">
      <w:pPr>
        <w:pStyle w:val="Akapitzlist"/>
        <w:numPr>
          <w:ilvl w:val="0"/>
          <w:numId w:val="8"/>
        </w:numPr>
      </w:pPr>
      <w:r>
        <w:t>Prace będą oceniane pod względem ich oryginalności, pomysłowości, samodzielności</w:t>
      </w:r>
    </w:p>
    <w:p w14:paraId="58C7D27F" w14:textId="5DEBF729" w:rsidR="006345AA" w:rsidRDefault="006345AA" w:rsidP="00BC7438">
      <w:pPr>
        <w:pStyle w:val="Akapitzlist"/>
        <w:numPr>
          <w:ilvl w:val="0"/>
          <w:numId w:val="8"/>
        </w:numPr>
      </w:pPr>
      <w:r>
        <w:t>Ocenie podlega również dobór technik i środków artystycznych</w:t>
      </w:r>
    </w:p>
    <w:p w14:paraId="4AC62026" w14:textId="01FA831E" w:rsidR="00BC7438" w:rsidRDefault="00BC7438" w:rsidP="006345AA">
      <w:pPr>
        <w:pStyle w:val="Akapitzlist"/>
        <w:numPr>
          <w:ilvl w:val="0"/>
          <w:numId w:val="8"/>
        </w:numPr>
      </w:pPr>
      <w:r>
        <w:t xml:space="preserve">Tematyka pracy powinna być ściśle związana z tematyką konkursu </w:t>
      </w:r>
    </w:p>
    <w:p w14:paraId="3A2E650F" w14:textId="77777777" w:rsidR="00BC7438" w:rsidRDefault="00BC7438" w:rsidP="006345AA"/>
    <w:p w14:paraId="4F156BC8" w14:textId="0284C2B6" w:rsidR="006345AA" w:rsidRDefault="006345AA" w:rsidP="006345AA">
      <w:r>
        <w:t>Zapraszamy do udziału!</w:t>
      </w:r>
    </w:p>
    <w:p w14:paraId="1461888B" w14:textId="77777777" w:rsidR="00C03DE2" w:rsidRDefault="00C03DE2" w:rsidP="006345AA"/>
    <w:p w14:paraId="03D4BBEA" w14:textId="28926CB8" w:rsidR="006345AA" w:rsidRDefault="006345AA" w:rsidP="006345AA">
      <w:r>
        <w:t>Organizatorzy:</w:t>
      </w:r>
    </w:p>
    <w:p w14:paraId="5E1CD467" w14:textId="56F5A39C" w:rsidR="00FC1C27" w:rsidRDefault="00C03DE2" w:rsidP="006345AA">
      <w:r>
        <w:t xml:space="preserve">Klaudia Czekańska </w:t>
      </w:r>
      <w:r>
        <w:br/>
        <w:t xml:space="preserve">Olga Jankowska </w:t>
      </w:r>
      <w:r>
        <w:br/>
        <w:t>Joanna Kisiel</w:t>
      </w:r>
    </w:p>
    <w:sectPr w:rsidR="00FC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5E9"/>
    <w:multiLevelType w:val="hybridMultilevel"/>
    <w:tmpl w:val="EA00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D22"/>
    <w:multiLevelType w:val="hybridMultilevel"/>
    <w:tmpl w:val="53602536"/>
    <w:lvl w:ilvl="0" w:tplc="169257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D70"/>
    <w:multiLevelType w:val="hybridMultilevel"/>
    <w:tmpl w:val="66D2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584B"/>
    <w:multiLevelType w:val="hybridMultilevel"/>
    <w:tmpl w:val="E1CCD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C4B"/>
    <w:multiLevelType w:val="hybridMultilevel"/>
    <w:tmpl w:val="76DE7F6E"/>
    <w:lvl w:ilvl="0" w:tplc="1692574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2D09"/>
    <w:multiLevelType w:val="hybridMultilevel"/>
    <w:tmpl w:val="B65C6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F64A7"/>
    <w:multiLevelType w:val="hybridMultilevel"/>
    <w:tmpl w:val="364A4168"/>
    <w:lvl w:ilvl="0" w:tplc="1692574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405FA"/>
    <w:multiLevelType w:val="hybridMultilevel"/>
    <w:tmpl w:val="E65E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19"/>
    <w:rsid w:val="000D0319"/>
    <w:rsid w:val="00414B77"/>
    <w:rsid w:val="005F20B1"/>
    <w:rsid w:val="006345AA"/>
    <w:rsid w:val="00646282"/>
    <w:rsid w:val="00715DDF"/>
    <w:rsid w:val="00BC7438"/>
    <w:rsid w:val="00C03DE2"/>
    <w:rsid w:val="00E636B9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BFE3"/>
  <w15:chartTrackingRefBased/>
  <w15:docId w15:val="{8DE432D3-8BD2-4DE8-95EE-D7D924C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4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Czekańska</dc:creator>
  <cp:keywords/>
  <dc:description/>
  <cp:lastModifiedBy>Klaudia Czekańska</cp:lastModifiedBy>
  <cp:revision>4</cp:revision>
  <cp:lastPrinted>2023-10-13T06:37:00Z</cp:lastPrinted>
  <dcterms:created xsi:type="dcterms:W3CDTF">2023-10-12T10:08:00Z</dcterms:created>
  <dcterms:modified xsi:type="dcterms:W3CDTF">2023-10-18T09:59:00Z</dcterms:modified>
</cp:coreProperties>
</file>